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.......................................</w:t>
      </w:r>
    </w:p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.......................................</w:t>
      </w:r>
    </w:p>
    <w:p w:rsidR="00DD3A2B" w:rsidRDefault="00DD3A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3A2B" w:rsidRDefault="000846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kręgu „Syzyfowych prac” - sprawdzian</w:t>
      </w:r>
    </w:p>
    <w:p w:rsidR="00DD3A2B" w:rsidRDefault="00DD3A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Przeczytaj poniższy fragment „Syzyfowych prac” i wykonaj zadania.</w:t>
      </w:r>
    </w:p>
    <w:p w:rsidR="00DD3A2B" w:rsidRDefault="000846A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(...)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 pani Marc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anna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(...)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rzuciła się mężowi na szy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ę. </w:t>
      </w:r>
      <w:r>
        <w:rPr>
          <w:rFonts w:ascii="Times New Roman" w:hAnsi="Times New Roman" w:cs="Times New Roman"/>
          <w:sz w:val="24"/>
          <w:szCs w:val="24"/>
          <w:lang w:val="pl-PL"/>
        </w:rPr>
        <w:t>(...)</w:t>
      </w:r>
    </w:p>
    <w:p w:rsidR="00DD3A2B" w:rsidRPr="00D421E8" w:rsidRDefault="000846A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To ty nic nie wiesz? Ano, przecie baby skargę na ciebie zaniosły. </w:t>
      </w:r>
    </w:p>
    <w:p w:rsidR="00DD3A2B" w:rsidRPr="00D421E8" w:rsidRDefault="000846A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Masz ci…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akie baby?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(...)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Gǳie,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ak? </w:t>
      </w:r>
    </w:p>
    <w:p w:rsidR="00DD3A2B" w:rsidRDefault="000846A9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Ano tak. Jak dyrektor przy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echał, zeszły się i czekały pode drzwiami całą wsią. Jak wyszedł z sieni, obstąpiły go, skłoniły się i Zalesiaczka wyle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ciała pierwsza z gębą… </w:t>
      </w:r>
      <w:r>
        <w:rPr>
          <w:rFonts w:ascii="Times New Roman" w:hAnsi="Times New Roman" w:cs="Times New Roman"/>
          <w:sz w:val="24"/>
          <w:szCs w:val="24"/>
          <w:lang w:val="pl-PL"/>
        </w:rPr>
        <w:t>- (...)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 Ażem ścierpła,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ak zaczęła mleć tym pyskiem! Powieǳiała tak: „Dopraszam się łaski, wielmożny naczelniku, nie chcemy tego nauczyciela, co tu sieǳi u nas we wsi”. On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na to: „Nie chcecie tego nauczyciela, a to dlaczego?” Ona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 wtedy: „Nie chcemy tego pana Wiechowskiego, bo źle uczy”. „Jak to źle uczy? co wam się nie podoba?” 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val="pl-PL" w:eastAsia="pl-PL"/>
        </w:rPr>
      </w:pPr>
    </w:p>
    <w:p w:rsidR="00DD3A2B" w:rsidRPr="00D421E8" w:rsidRDefault="000846A9">
      <w:pPr>
        <w:shd w:val="clear" w:color="auto" w:fill="BEBEBE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Zadanie 1. (0–1)</w:t>
      </w:r>
    </w:p>
    <w:p w:rsidR="00DD3A2B" w:rsidRPr="00D421E8" w:rsidRDefault="00DD3A2B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Na podstawie podanego fragmentu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i znajomości całej lektury 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ułóż zdarzenia zgodnie z porządkiem chronologicznym. </w:t>
      </w:r>
      <w:r>
        <w:rPr>
          <w:rFonts w:ascii="Times New Roman" w:eastAsia="Calibri" w:hAnsi="Times New Roman" w:cs="Times New Roman"/>
          <w:b/>
          <w:sz w:val="24"/>
          <w:szCs w:val="24"/>
        </w:rPr>
        <w:t>Wpisz litery (A–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w </w:t>
      </w:r>
      <w:r>
        <w:rPr>
          <w:rFonts w:ascii="Times New Roman" w:eastAsia="Calibri" w:hAnsi="Times New Roman" w:cs="Times New Roman"/>
          <w:b/>
          <w:sz w:val="24"/>
          <w:szCs w:val="24"/>
        </w:rPr>
        <w:t>kratki we właściwej kolejności.</w:t>
      </w:r>
    </w:p>
    <w:p w:rsidR="00DD3A2B" w:rsidRDefault="00DD3A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3A2B" w:rsidRDefault="000846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Nauka Marcina w klasie wstępnej klerykowskiego gimnazjum.</w:t>
      </w:r>
    </w:p>
    <w:p w:rsidR="00DD3A2B" w:rsidRDefault="000846A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Wizyta Jaczmieniewa w szkole państwa Wiechowskich.</w:t>
      </w: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Rozmowa matek uczniów z Jaczmieniewem.</w:t>
      </w:r>
    </w:p>
    <w:p w:rsidR="00DD3A2B" w:rsidRPr="00D421E8" w:rsidRDefault="000846A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D.Przybycie Marcina do szkoły w Owczarach.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D3A2B">
        <w:rPr>
          <w:rFonts w:ascii="Times New Roman" w:eastAsia="Calibri" w:hAnsi="Times New Roman" w:cs="Times New Roman"/>
          <w:sz w:val="24"/>
          <w:szCs w:val="24"/>
          <w:lang w:eastAsia="pl-PL"/>
        </w:rPr>
        <w:pict>
          <v:group id="Grupa 7" o:spid="_x0000_s1027" style="position:absolute;left:0;text-align:left;margin-left:64.35pt;margin-top:1.35pt;width:244.9pt;height:25.65pt;z-index:251659264;mso-position-horizontal-relative:margin" coordsize="3110523,325966203" o:gfxdata="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ZqacINgAAAAIAQAA&#10;DwAAAAAAAAABACAAAAAiAAAAZHJzL2Rvd25yZXYueG1sUEsBAhQAFAAAAAgAh07iQKvjKAvhAwAA&#10;9xYAAA4AAAAAAAAAAQAgAAAAJwEAAGRycy9lMm9Eb2MueG1sUEsFBgAAAAAGAAYAWQEAAHoHAAAA&#10;AA==&#10;">
            <v:rect id="Prostokąt 8" o:spid="_x0000_s1026" style="position:absolute;width:481693;height:317863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 w prawo 12" o:spid="_x0000_s1033" type="#_x0000_t13" style="position:absolute;left:491066;top:101600;width:392723;height:152400" o:gfxdata="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UDPW8AAAA&#10;2wAAAA8AAAAAAAAAAQAgAAAAIgAAAGRycy9kb3ducmV2LnhtbFBLAQIUABQAAAAIAIdO4kAzLwWe&#10;OwAAADkAAAAQAAAAAAAAAAEAIAAAAAsBAABkcnMvc2hhcGV4bWwueG1sUEsFBgAAAAAGAAYAWwEA&#10;ALUDAAAAAA==&#10;" adj="15973"/>
            <v:rect id="Prostokąt 27" o:spid="_x0000_s1032" style="position:absolute;left:889000;top:16933;width:468923;height:304800" o:gfxdata="UEsDBAoAAAAAAIdO4kAAAAAAAAAAAAAAAAAEAAAAZHJzL1BLAwQUAAAACACHTuJAxBlMWL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Q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UxYvQAA&#10;ANsAAAAPAAAAAAAAAAEAIAAAACIAAABkcnMvZG93bnJldi54bWxQSwECFAAUAAAACACHTuJAMy8F&#10;njsAAAA5AAAAEAAAAAAAAAABACAAAAAMAQAAZHJzL3NoYXBleG1sLnhtbFBLBQYAAAAABgAGAFsB&#10;AAC2AwAAAAA=&#10;"/>
            <v:rect id="Prostokąt 28" o:spid="_x0000_s1031" style="position:absolute;left:1761066;top:16933;width:468923;height:3048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<v:rect id="Prostokąt 1120" o:spid="_x0000_s1030" style="position:absolute;left:2641600;top:21166;width:468923;height:304800" o:gfxdata="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3z5K/&#10;AAAA3QAAAA8AAAAAAAAAAQAgAAAAIgAAAGRycy9kb3ducmV2LnhtbFBLAQIUABQAAAAIAIdO4kAz&#10;LwWeOwAAADkAAAAQAAAAAAAAAAEAIAAAAA4BAABkcnMvc2hhcGV4bWwueG1sUEsFBgAAAAAGAAYA&#10;WwEAALgDAAAAAA==&#10;"/>
            <v:shape id="Strzałka w prawo 1123" o:spid="_x0000_s1029" type="#_x0000_t13" style="position:absolute;left:1367366;top:105833;width:392723;height:152400" o:gfxdata="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gXR74A&#10;AADdAAAADwAAAAAAAAABACAAAAAiAAAAZHJzL2Rvd25yZXYueG1sUEsBAhQAFAAAAAgAh07iQDMv&#10;BZ47AAAAOQAAABAAAAAAAAAAAQAgAAAADQEAAGRycy9zaGFwZXhtbC54bWxQSwUGAAAAAAYABgBb&#10;AQAAtwMAAAAA&#10;" adj="15973"/>
            <v:shape id="Strzałka w prawo 1134" o:spid="_x0000_s1028" type="#_x0000_t13" style="position:absolute;left:2239433;top:101600;width:392430;height:152400" o:gfxdata="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QdRNugAAAN0A&#10;AAAPAAAAAAAAAAEAIAAAACIAAABkcnMvZG93bnJldi54bWxQSwECFAAUAAAACACHTuJAMy8FnjsA&#10;AAA5AAAAEAAAAAAAAAABACAAAAAJAQAAZHJzL3NoYXBleG1sLnhtbFBLBQYAAAAABgAGAFsBAACz&#10;AwAAAAA=&#10;" adj="15969"/>
            <w10:wrap anchorx="margin"/>
          </v:group>
        </w:pic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Calibri" w:hAnsi="Times New Roman"/>
          <w:b/>
          <w:sz w:val="24"/>
          <w:szCs w:val="24"/>
          <w:lang w:val="pl-PL"/>
        </w:rPr>
      </w:pPr>
    </w:p>
    <w:p w:rsidR="00DD3A2B" w:rsidRDefault="000846A9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2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2)</w:t>
      </w:r>
    </w:p>
    <w:p w:rsidR="00DD3A2B" w:rsidRPr="00D421E8" w:rsidRDefault="00DD3A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DD3A2B" w:rsidRPr="00D421E8" w:rsidRDefault="000846A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2.1.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Dokończ zdanie. Wybierz właściwą odpowiedź spośród podanych.</w:t>
      </w:r>
    </w:p>
    <w:p w:rsidR="00DD3A2B" w:rsidRPr="00D421E8" w:rsidRDefault="00DD3A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Relacjonując spotkanie kobiet z Jaczmieniewem, pani Marcjanna wyraża </w:t>
      </w:r>
    </w:p>
    <w:p w:rsidR="00DD3A2B" w:rsidRPr="00D421E8" w:rsidRDefault="00DD3A2B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Default="000846A9">
      <w:pPr>
        <w:numPr>
          <w:ilvl w:val="0"/>
          <w:numId w:val="2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negację.</w:t>
      </w:r>
    </w:p>
    <w:p w:rsidR="00DD3A2B" w:rsidRDefault="000846A9">
      <w:pPr>
        <w:numPr>
          <w:ilvl w:val="0"/>
          <w:numId w:val="2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aprobatę.</w:t>
      </w:r>
    </w:p>
    <w:p w:rsidR="00DD3A2B" w:rsidRDefault="000846A9">
      <w:pPr>
        <w:numPr>
          <w:ilvl w:val="0"/>
          <w:numId w:val="2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perswazję.</w:t>
      </w:r>
    </w:p>
    <w:p w:rsidR="00DD3A2B" w:rsidRDefault="000846A9">
      <w:pPr>
        <w:numPr>
          <w:ilvl w:val="0"/>
          <w:numId w:val="2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dezaprobatę.</w:t>
      </w:r>
    </w:p>
    <w:p w:rsidR="00DD3A2B" w:rsidRDefault="00DD3A2B">
      <w:pPr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</w:p>
    <w:p w:rsidR="00DD3A2B" w:rsidRDefault="000846A9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2.2. Wypisz z relacji pani Marcjanny środek językowy świadczący 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takiej intencji wypowiedzi.</w:t>
      </w:r>
    </w:p>
    <w:p w:rsidR="00DD3A2B" w:rsidRDefault="00DD3A2B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DD3A2B" w:rsidRPr="00D421E8" w:rsidRDefault="000846A9">
      <w:pPr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Default="000846A9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lastRenderedPageBreak/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3.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 xml:space="preserve">Oceń prawdziwość podanych stwierdzeń. Wybierz P, jeśli </w:t>
      </w:r>
      <w:r w:rsidRPr="00D421E8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stwierdzenie jest prawdziwe, albo F – jeśli jest fałszywe.</w:t>
      </w:r>
    </w:p>
    <w:p w:rsidR="00DD3A2B" w:rsidRPr="00D421E8" w:rsidRDefault="00DD3A2B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tbl>
      <w:tblPr>
        <w:tblStyle w:val="Tabela-Siatka61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92"/>
        <w:gridCol w:w="624"/>
        <w:gridCol w:w="624"/>
      </w:tblGrid>
      <w:tr w:rsidR="00DD3A2B">
        <w:trPr>
          <w:trHeight w:val="7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W szkole początkowej Marcin poznał rosyjski alfabet.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  <w:tr w:rsidR="00DD3A2B">
        <w:trPr>
          <w:trHeight w:val="78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B" w:rsidRDefault="000846A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Opanowanie nauki pisania i czytania po polsku było warunkiem koniecznym do kontynuowania przez Marcina nauki.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</w:tbl>
    <w:p w:rsidR="00DD3A2B" w:rsidRDefault="00DD3A2B">
      <w:pPr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val="pl-PL"/>
        </w:rPr>
      </w:pPr>
    </w:p>
    <w:p w:rsidR="00DD3A2B" w:rsidRDefault="000846A9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D3A2B" w:rsidRPr="00D421E8" w:rsidRDefault="000846A9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Czy </w:t>
      </w: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skarga kobiet na nauczyciela była uzasadniona? Sformułuj opinię i poprzyj ją</w:t>
      </w:r>
    </w:p>
    <w:p w:rsidR="00DD3A2B" w:rsidRPr="00D421E8" w:rsidRDefault="000846A9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argumentem odwołującym się do całości lektury. </w:t>
      </w:r>
    </w:p>
    <w:p w:rsidR="00DD3A2B" w:rsidRPr="00D421E8" w:rsidRDefault="00DD3A2B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…………….……………………………………………………………………..….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..................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………………………………………………………………………………………..……...…..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………………….…..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DD3A2B" w:rsidRDefault="00DD3A2B">
      <w:pPr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Przeczytaj fragment lektury i wykonaj zadania.</w:t>
      </w:r>
    </w:p>
    <w:p w:rsidR="00DD3A2B" w:rsidRDefault="00DD3A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Inspektor od razu rozwinął taką ǳiałalność, o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akie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D421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uczniactwo klerykowskie nie miało nawet wyobrażenia. Przede wszystkim zabrano się do stancy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zaprowaǳono różne nowatorstwa. Na każde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stanc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i wyznaczono „starszego”, który miał obowiązek czuwania nad bracią z klas niższych, zaprowaǳono książki wydaleń się z mieszkania, gǳie należało wpisywać każdy krok, każdą chwilę nieobecności oraz skargi na złe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sprawowanie się współlokatorów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(...) </w:t>
      </w:r>
      <w:r w:rsidRPr="00D421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Inspektor i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u w:val="single"/>
          <w:lang w:val="pl-PL"/>
        </w:rPr>
        <w:t>ego satelici choǳili po tych stanc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u w:val="single"/>
          <w:lang w:val="pl-PL"/>
        </w:rPr>
        <w:t>ach nieustannie, odbywali rewiz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ę, zaglądali nie tylko do kuferków, ale nawet własnymi rękoma grzebali w siennikach, słuchali pod oknami, czaili się u drzwi, wbiegali do </w:t>
      </w:r>
      <w:r w:rsidRPr="00D421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mieszkań uczniowskich z rana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-</w:t>
      </w:r>
      <w:r w:rsidRPr="00D421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itd. </w:t>
      </w:r>
    </w:p>
    <w:p w:rsidR="00DD3A2B" w:rsidRPr="00D421E8" w:rsidRDefault="000846A9">
      <w:pPr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(...)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 książki drukowane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D421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polskimi literami rzeczywiście nie było sposobu mieć na stanc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i.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To wygnanie książek polskich z pewnych izb w mieście, podczas gdy innym książkom wolno było w tych samych izbach leżeć nawet bezuż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ytecznymi stosami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stanowiło z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awisko naǳwycza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D421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komiczne. </w:t>
      </w:r>
    </w:p>
    <w:p w:rsidR="00DD3A2B" w:rsidRPr="00D421E8" w:rsidRDefault="00DD3A2B">
      <w:pPr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3A2B" w:rsidRPr="00D421E8" w:rsidRDefault="00DD3A2B">
      <w:pPr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shd w:val="clear" w:color="auto" w:fill="BEBEB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Zadanie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5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 (0–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)</w:t>
      </w:r>
    </w:p>
    <w:p w:rsidR="00DD3A2B" w:rsidRDefault="000846A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 xml:space="preserve">Nadaj fragmentowi tytuł. Posłuż się równoważnikiem zdania. </w:t>
      </w:r>
    </w:p>
    <w:p w:rsidR="00DD3A2B" w:rsidRDefault="000846A9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:rsidR="00DD3A2B" w:rsidRPr="00D421E8" w:rsidRDefault="00DD3A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shd w:val="clear" w:color="auto" w:fill="BEBEB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Zadanie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6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 (0–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)</w:t>
      </w:r>
    </w:p>
    <w:p w:rsidR="00DD3A2B" w:rsidRDefault="000846A9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6.1. </w:t>
      </w:r>
      <w:r w:rsidRPr="00D421E8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Uzupełnij poniższe zdanie. Wybierz odpowiedź spośród oznaczonych literami A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i B </w:t>
      </w:r>
    </w:p>
    <w:p w:rsidR="00DD3A2B" w:rsidRPr="00D421E8" w:rsidRDefault="000846A9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oraz </w:t>
      </w:r>
      <w:r w:rsidRPr="00D421E8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odpowiedź spośród oznaczonych literami C i D.</w:t>
      </w:r>
    </w:p>
    <w:p w:rsidR="00DD3A2B" w:rsidRDefault="00DD3A2B">
      <w:pPr>
        <w:suppressAutoHyphens/>
        <w:autoSpaceDN w:val="0"/>
        <w:ind w:left="4245" w:hanging="4245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Wyraz podkreślony w wyrażeniu </w:t>
      </w:r>
      <w:r w:rsidRPr="00D421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wygnanie</w:t>
      </w:r>
      <w:r w:rsidRPr="00D421E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książek polskich</w:t>
      </w:r>
      <w:r w:rsidR="00D421E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jest A/ B i został utworzony za pomocą C/D.</w:t>
      </w:r>
    </w:p>
    <w:p w:rsidR="00DD3A2B" w:rsidRDefault="00DD3A2B">
      <w:pPr>
        <w:suppressAutoHyphens/>
        <w:autoSpaceDN w:val="0"/>
        <w:ind w:left="4245" w:hanging="4245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DD3A2B" w:rsidRPr="00D421E8" w:rsidRDefault="000846A9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lastRenderedPageBreak/>
        <w:t xml:space="preserve">A. 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czasownikiem</w:t>
      </w:r>
    </w:p>
    <w:p w:rsidR="00DD3A2B" w:rsidRPr="00D421E8" w:rsidRDefault="000846A9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B.</w:t>
      </w:r>
      <w:r w:rsid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 xml:space="preserve"> 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rzeczownikie</w:t>
      </w:r>
      <w:r w:rsid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m</w:t>
      </w:r>
    </w:p>
    <w:p w:rsidR="00DD3A2B" w:rsidRPr="00D421E8" w:rsidRDefault="00D421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C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. przedrostka</w:t>
      </w:r>
    </w:p>
    <w:p w:rsidR="00DD3A2B" w:rsidRDefault="00D421E8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D.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 xml:space="preserve"> 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przyrostka</w:t>
      </w:r>
    </w:p>
    <w:p w:rsidR="00D421E8" w:rsidRPr="00D421E8" w:rsidRDefault="00D421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6.2. Wyjaśnij przenośne znaczenie wyrazu podkreślonego w wyrażeniu </w:t>
      </w:r>
      <w:r w:rsidRPr="00D421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wygnanie</w:t>
      </w:r>
      <w:r w:rsidRPr="00D421E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książek polskich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Odwołaj się do fragmentu i znajomości całej lektury. </w:t>
      </w:r>
    </w:p>
    <w:p w:rsidR="00DD3A2B" w:rsidRDefault="000846A9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:rsidR="00DD3A2B" w:rsidRDefault="00DD3A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3A2B" w:rsidRDefault="000846A9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</w:t>
      </w:r>
    </w:p>
    <w:p w:rsidR="00DD3A2B" w:rsidRDefault="00DD3A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3A2B" w:rsidRDefault="00DD3A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shd w:val="clear" w:color="auto" w:fill="BEBEB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Zadanie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7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 (0–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3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)</w:t>
      </w:r>
    </w:p>
    <w:p w:rsidR="00DD3A2B" w:rsidRDefault="000846A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 xml:space="preserve">Uzupełnij tabelę, wykorzystując informacje z </w:t>
      </w: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pl-PL"/>
        </w:rPr>
        <w:t>fragmentu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 xml:space="preserve"> oraz </w:t>
      </w: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pl-PL"/>
        </w:rPr>
        <w:t>całej lektury.</w:t>
      </w:r>
    </w:p>
    <w:p w:rsidR="00DD3A2B" w:rsidRPr="00D421E8" w:rsidRDefault="00DD3A2B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DD3A2B" w:rsidRDefault="00DD3A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0"/>
        <w:gridCol w:w="6464"/>
      </w:tblGrid>
      <w:tr w:rsidR="00DD3A2B">
        <w:tc>
          <w:tcPr>
            <w:tcW w:w="26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/>
              </w:rPr>
              <w:t xml:space="preserve">Cel działań nauczycieli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/>
              </w:rPr>
              <w:br/>
              <w:t xml:space="preserve">i władz klerykowskiego gimnazjum  </w:t>
            </w:r>
          </w:p>
        </w:tc>
        <w:tc>
          <w:tcPr>
            <w:tcW w:w="6464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l-PL"/>
              </w:rPr>
              <w:t>...............................................................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</w:tc>
      </w:tr>
      <w:tr w:rsidR="00DD3A2B">
        <w:tc>
          <w:tcPr>
            <w:tcW w:w="26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/>
              </w:rPr>
              <w:t>Metody osiągania celu</w:t>
            </w:r>
          </w:p>
        </w:tc>
        <w:tc>
          <w:tcPr>
            <w:tcW w:w="6464" w:type="dxa"/>
          </w:tcPr>
          <w:p w:rsidR="00DD3A2B" w:rsidRDefault="000846A9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/>
              </w:rPr>
              <w:t xml:space="preserve">............................................................ 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/>
              </w:rPr>
              <w:t xml:space="preserve">b) ........................................................... 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3A2B" w:rsidRDefault="00DD3A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3A2B" w:rsidRDefault="000846A9">
      <w:pPr>
        <w:shd w:val="clear" w:color="auto" w:fill="BEBEB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(0–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DD3A2B" w:rsidRDefault="00DD3A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3A2B" w:rsidRDefault="000846A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8.1.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Które z podanych niżej zdań jest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niezgodne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z treścią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„Syzyfowych prac”?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Wybierz właściwą odpowiedź spośród podanych.</w:t>
      </w:r>
    </w:p>
    <w:p w:rsidR="00DD3A2B" w:rsidRDefault="00DD3A2B">
      <w:pPr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 w:eastAsia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Na górce u Gontali chłopcy czytali polskie książki.</w:t>
      </w:r>
    </w:p>
    <w:p w:rsidR="00DD3A2B" w:rsidRDefault="000846A9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 namową inspektora Marcin założył kółko literackie.</w:t>
      </w:r>
    </w:p>
    <w:p w:rsidR="00DD3A2B" w:rsidRDefault="000846A9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Marcin Borowicz od początku swoj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ego pobytu w Klerykowie przeciwstawiał się rusyfikacji.</w:t>
      </w:r>
    </w:p>
    <w:p w:rsidR="00DD3A2B" w:rsidRDefault="000846A9">
      <w:pPr>
        <w:numPr>
          <w:ilvl w:val="0"/>
          <w:numId w:val="4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Władze szkolne w sytuacjach spornych między uczniami i polskimi nauczycielami przyznawały rację uczniom.</w:t>
      </w:r>
    </w:p>
    <w:p w:rsidR="00DD3A2B" w:rsidRDefault="00DD3A2B">
      <w:pPr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 xml:space="preserve">8.2. Uzasadnij swoją decyzję, odwołując się do znajomości całej lektury. </w:t>
      </w:r>
    </w:p>
    <w:p w:rsidR="00DD3A2B" w:rsidRDefault="000846A9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:rsidR="00DD3A2B" w:rsidRDefault="00DD3A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-PL"/>
        </w:rPr>
      </w:pPr>
    </w:p>
    <w:p w:rsidR="00DD3A2B" w:rsidRDefault="00DD3A2B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p w:rsidR="00DD3A2B" w:rsidRPr="00D421E8" w:rsidRDefault="000846A9">
      <w:pPr>
        <w:shd w:val="clear" w:color="auto" w:fill="BEBEB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Zadanie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9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 (0–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)</w:t>
      </w:r>
    </w:p>
    <w:p w:rsidR="00DD3A2B" w:rsidRDefault="00DD3A2B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Oceń prawdziwość podanych stwierdzeń. Wybierz P, jeśli stwierdzenie jest prawdziwe, albo F – jeśli jest fałszywe.</w:t>
      </w:r>
    </w:p>
    <w:p w:rsidR="00DD3A2B" w:rsidRPr="00D421E8" w:rsidRDefault="00DD3A2B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tbl>
      <w:tblPr>
        <w:tblStyle w:val="Tabela-Siatka61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92"/>
        <w:gridCol w:w="624"/>
        <w:gridCol w:w="624"/>
      </w:tblGrid>
      <w:tr w:rsidR="00DD3A2B">
        <w:trPr>
          <w:trHeight w:val="7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 xml:space="preserve">W zdaniu podkreślonym we fragmencie lektury przecinki oddzielają zdania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składowe w zdaniu złożonym podrzędnie.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  <w:tr w:rsidR="00DD3A2B">
        <w:trPr>
          <w:trHeight w:val="78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lastRenderedPageBreak/>
              <w:t>Ujęcie w cudzysłów wyrazu „starszego” wskazuje na to, że wyraz jest użyty w znaczeniu przenośnym.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B" w:rsidRDefault="000846A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</w:tbl>
    <w:p w:rsidR="00DD3A2B" w:rsidRDefault="00DD3A2B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Przeczytaj podany fragment i wykonaj zadania.</w:t>
      </w:r>
    </w:p>
    <w:p w:rsidR="00DD3A2B" w:rsidRPr="00D421E8" w:rsidRDefault="000846A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Zygier złożył książkę, przez chwilę się namyślał i wnet zaczął mówić głosem nie donośnym, ale dźwięczącym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ak szlachetny metal: </w:t>
      </w:r>
    </w:p>
    <w:p w:rsidR="00DD3A2B" w:rsidRPr="00D421E8" w:rsidRDefault="000846A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i/>
          <w:iCs/>
          <w:sz w:val="24"/>
          <w:szCs w:val="24"/>
          <w:lang w:val="pl-PL"/>
        </w:rPr>
        <w:t>Nam strzelać nie kazano. Wstąpiłem na ǳiało…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(...) </w:t>
      </w:r>
    </w:p>
    <w:p w:rsidR="00DD3A2B" w:rsidRPr="00D421E8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Nauczyciel syknął i zaczął wstrząsać głową. Wtedy „Figa”- Walecki wylazł ze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swe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ławki</w:t>
      </w:r>
    </w:p>
    <w:p w:rsidR="00DD3A2B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>zbliżył się do drzwi, wspiął na palce i spogląda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ąc uważnie w korytarz machnął ręką na</w:t>
      </w:r>
    </w:p>
    <w:p w:rsidR="00DD3A2B" w:rsidRPr="00D421E8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>Zygiera, żeby gadał dale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j.(...)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Uczucia ǳiecięce i młoǳieńcze, po milionkroć znieważane,</w:t>
      </w:r>
    </w:p>
    <w:p w:rsidR="00DD3A2B" w:rsidRPr="00D421E8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leciały teraz mięǳy słuchaczów w kształtach słów poety, pękały wśród 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nich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ak granaty,</w:t>
      </w:r>
    </w:p>
    <w:p w:rsidR="00DD3A2B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>świszczały niby kule, ogarniały dusze na podobieństwo kurzawy bo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owe</w:t>
      </w:r>
      <w:r>
        <w:rPr>
          <w:rFonts w:ascii="Times New Roman" w:hAnsi="Times New Roman" w:cs="Times New Roman"/>
          <w:sz w:val="24"/>
          <w:szCs w:val="24"/>
          <w:lang w:val="pl-PL"/>
        </w:rPr>
        <w:t>j.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 Jedni z nic</w:t>
      </w:r>
      <w:r>
        <w:rPr>
          <w:rFonts w:ascii="Times New Roman" w:hAnsi="Times New Roman" w:cs="Times New Roman"/>
          <w:sz w:val="24"/>
          <w:szCs w:val="24"/>
          <w:lang w:val="pl-PL"/>
        </w:rPr>
        <w:t>h</w:t>
      </w:r>
    </w:p>
    <w:p w:rsidR="00DD3A2B" w:rsidRPr="00D421E8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>słuchali wyprostowani, inni wstali z ławek i zbliżyli się do mówcy. Borowicz sieǳiał</w:t>
      </w:r>
    </w:p>
    <w:p w:rsidR="00DD3A2B" w:rsidRPr="00D421E8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>zgarbiony, podparłszy pięścią brodę i rozpalone oczy wlepił w Zygiera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(...)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 Serce Marcina</w:t>
      </w:r>
    </w:p>
    <w:p w:rsidR="00DD3A2B" w:rsidRPr="00D421E8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szarpnęło się nagle,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 xml:space="preserve">akby chciało wydrzeć się z piersi, ciałem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sz w:val="24"/>
          <w:szCs w:val="24"/>
          <w:lang w:val="pl-PL"/>
        </w:rPr>
        <w:t>ego potrząsało wewnętrzne</w:t>
      </w:r>
    </w:p>
    <w:p w:rsidR="00DD3A2B" w:rsidRPr="00D421E8" w:rsidRDefault="000846A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sz w:val="24"/>
          <w:szCs w:val="24"/>
          <w:lang w:val="pl-PL"/>
        </w:rPr>
        <w:t>łkanie.</w:t>
      </w:r>
    </w:p>
    <w:p w:rsidR="00DD3A2B" w:rsidRPr="00D421E8" w:rsidRDefault="00DD3A2B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D3A2B" w:rsidRPr="00D421E8" w:rsidRDefault="000846A9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10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DD3A2B" w:rsidRPr="00D421E8" w:rsidRDefault="000846A9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Podaj tytuł recytowanego przez Zygiera utworu oraz imię i nazwisko jego autora.</w:t>
      </w:r>
    </w:p>
    <w:p w:rsidR="00DD3A2B" w:rsidRPr="00D421E8" w:rsidRDefault="00DD3A2B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D3A2B" w:rsidRDefault="000846A9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Tytuł: 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DD3A2B" w:rsidRPr="00D421E8" w:rsidRDefault="00DD3A2B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D3A2B" w:rsidRDefault="000846A9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Autor: 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</w:t>
      </w:r>
    </w:p>
    <w:p w:rsidR="00DD3A2B" w:rsidRPr="00D421E8" w:rsidRDefault="00DD3A2B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D3A2B" w:rsidRPr="00D421E8" w:rsidRDefault="000846A9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11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DD3A2B" w:rsidRPr="00D421E8" w:rsidRDefault="000846A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Napisz, jak recytacja Zygiera wpłynęła na postawę Marcina Borowicza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Zilustruj swoją wypowiedź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sytuacjami z lektury innymi niż przedstawione w cytowanym fragmencie.</w:t>
      </w:r>
    </w:p>
    <w:p w:rsidR="00DD3A2B" w:rsidRPr="00D421E8" w:rsidRDefault="00DD3A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DD3A2B" w:rsidRDefault="000846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</w:t>
      </w:r>
    </w:p>
    <w:p w:rsidR="00DD3A2B" w:rsidRDefault="000846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...........................</w:t>
      </w:r>
    </w:p>
    <w:p w:rsidR="00DD3A2B" w:rsidRPr="00D421E8" w:rsidRDefault="000846A9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12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DD3A2B" w:rsidRPr="00D421E8" w:rsidRDefault="00DD3A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DD3A2B" w:rsidRDefault="000846A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 podanego poniżej fragmentu wypisz dwa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różne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środki stylistyczne i określ ich funkcję w tekście. </w:t>
      </w:r>
    </w:p>
    <w:p w:rsidR="00DD3A2B" w:rsidRDefault="000846A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421E8">
        <w:rPr>
          <w:rFonts w:ascii="Times New Roman" w:hAnsi="Times New Roman" w:cs="Times New Roman"/>
          <w:i/>
          <w:iCs/>
          <w:sz w:val="24"/>
          <w:szCs w:val="24"/>
          <w:lang w:val="pl-PL"/>
        </w:rPr>
        <w:t>Uczucia ǳiecięce i młoǳieńcze, po milionkroć znieważane,</w:t>
      </w:r>
      <w:r w:rsidRPr="00D421E8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leciały teraz mięǳy słuchaczów w kształtach słów poety, pękały wśród nich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i/>
          <w:iCs/>
          <w:sz w:val="24"/>
          <w:szCs w:val="24"/>
          <w:lang w:val="pl-PL"/>
        </w:rPr>
        <w:t>ak granaty,świszczały niby kule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r w:rsidRPr="00D421E8">
        <w:rPr>
          <w:rFonts w:ascii="Times New Roman" w:hAnsi="Times New Roman" w:cs="Times New Roman"/>
          <w:i/>
          <w:iCs/>
          <w:sz w:val="24"/>
          <w:szCs w:val="24"/>
          <w:lang w:val="pl-PL"/>
        </w:rPr>
        <w:t>ogarniały dusze na podobieństwo kurzawy bo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j</w:t>
      </w:r>
      <w:r w:rsidRPr="00D421E8">
        <w:rPr>
          <w:rFonts w:ascii="Times New Roman" w:hAnsi="Times New Roman" w:cs="Times New Roman"/>
          <w:i/>
          <w:iCs/>
          <w:sz w:val="24"/>
          <w:szCs w:val="24"/>
          <w:lang w:val="pl-PL"/>
        </w:rPr>
        <w:t>owe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j.</w:t>
      </w:r>
    </w:p>
    <w:p w:rsidR="00DD3A2B" w:rsidRDefault="00DD3A2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74"/>
        <w:gridCol w:w="2450"/>
        <w:gridCol w:w="4363"/>
      </w:tblGrid>
      <w:tr w:rsidR="00DD3A2B">
        <w:tc>
          <w:tcPr>
            <w:tcW w:w="2474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środka stylistycznego</w:t>
            </w:r>
          </w:p>
        </w:tc>
        <w:tc>
          <w:tcPr>
            <w:tcW w:w="2450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Cytat </w:t>
            </w:r>
          </w:p>
        </w:tc>
        <w:tc>
          <w:tcPr>
            <w:tcW w:w="4363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Funkcja środka stylistycznego</w:t>
            </w:r>
          </w:p>
        </w:tc>
      </w:tr>
      <w:tr w:rsidR="00DD3A2B" w:rsidRPr="00D421E8">
        <w:tc>
          <w:tcPr>
            <w:tcW w:w="2474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2450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63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wpływ recytacji 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uczucia słuchaczy</w:t>
            </w:r>
          </w:p>
        </w:tc>
      </w:tr>
      <w:tr w:rsidR="00DD3A2B" w:rsidRPr="00D421E8">
        <w:tc>
          <w:tcPr>
            <w:tcW w:w="2474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2450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21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pękały wśród nich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D421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 granaty</w:t>
            </w:r>
          </w:p>
        </w:tc>
        <w:tc>
          <w:tcPr>
            <w:tcW w:w="4363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D3A2B" w:rsidRDefault="00DD3A2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DD3A2B" w:rsidRDefault="00DD3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421E8" w:rsidRDefault="00D42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lastRenderedPageBreak/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13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3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DD3A2B" w:rsidRPr="00D421E8" w:rsidRDefault="00DD3A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13.1. Wpływ literatury na życie człowieka ukazuje inna lektura obowiązkowa. Podaj jej tytuł i autora. </w:t>
      </w:r>
    </w:p>
    <w:p w:rsidR="00DD3A2B" w:rsidRPr="00D421E8" w:rsidRDefault="00DD3A2B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Default="000846A9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Tytuł: 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DD3A2B" w:rsidRPr="00D421E8" w:rsidRDefault="00DD3A2B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D3A2B" w:rsidRDefault="000846A9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Autor: 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Cs/>
          <w:sz w:val="24"/>
          <w:szCs w:val="24"/>
          <w:lang w:val="pl-PL"/>
        </w:rPr>
        <w:t>.........................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13.2. Wskaż 2 podobieństwa między tą lekturą i „Syzyfowymi pracami”.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……………………………………………………………………………………………….…..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DD3A2B" w:rsidRDefault="00DD3A2B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DD3A2B" w:rsidRPr="00D421E8" w:rsidRDefault="000846A9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14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</w:t>
      </w:r>
      <w:r w:rsidRPr="00D421E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DD3A2B" w:rsidRPr="00D421E8" w:rsidRDefault="000846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Spośród lektur obowiązkowych, innych niż </w:t>
      </w: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„Syzyfowe prace”</w:t>
      </w: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, wybierz tę, której bohater </w:t>
      </w: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zmienił się pod wpływem przeżyć.</w:t>
      </w: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Uzasadnij swój wybór. </w:t>
      </w:r>
    </w:p>
    <w:p w:rsidR="00DD3A2B" w:rsidRPr="00D421E8" w:rsidRDefault="00DD3A2B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0846A9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Tytuł: ……………………………………….………………………………..………………….</w:t>
      </w:r>
    </w:p>
    <w:p w:rsidR="00DD3A2B" w:rsidRPr="00D421E8" w:rsidRDefault="00DD3A2B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0846A9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Bohater: …………………………………………………………………………….……</w:t>
      </w:r>
      <w:r w:rsidRPr="00D42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</w:p>
    <w:p w:rsidR="00DD3A2B" w:rsidRPr="00D421E8" w:rsidRDefault="00DD3A2B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0846A9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Uzasadnienie: ………………………………………………………………….…..….……...…</w:t>
      </w:r>
    </w:p>
    <w:p w:rsidR="00DD3A2B" w:rsidRPr="00D421E8" w:rsidRDefault="00DD3A2B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0846A9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</w:t>
      </w:r>
      <w:r w:rsidRPr="00D42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………………………..….………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0846A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…………………………………………………………………………………………...………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DD3A2B" w:rsidRPr="00D421E8" w:rsidRDefault="000846A9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15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3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>)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DD3A2B" w:rsidRPr="00D421E8" w:rsidRDefault="000846A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15.1.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Dokończ zdanie. Wybierz właściwą odpowiedź spośród podanych.</w:t>
      </w:r>
    </w:p>
    <w:p w:rsidR="00DD3A2B" w:rsidRPr="00D421E8" w:rsidRDefault="00DD3A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DD3A2B" w:rsidRDefault="000846A9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„Syzyfowe prace” to przykład powieści </w:t>
      </w:r>
    </w:p>
    <w:p w:rsidR="00DD3A2B" w:rsidRDefault="000846A9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historycznej.</w:t>
      </w:r>
    </w:p>
    <w:p w:rsidR="00DD3A2B" w:rsidRDefault="000846A9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przygodowej.</w:t>
      </w:r>
    </w:p>
    <w:p w:rsidR="00DD3A2B" w:rsidRDefault="000846A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obyczajowej.</w:t>
      </w:r>
    </w:p>
    <w:p w:rsidR="00DD3A2B" w:rsidRDefault="000846A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detektywistycznej. </w:t>
      </w:r>
    </w:p>
    <w:p w:rsidR="00DD3A2B" w:rsidRDefault="00DD3A2B">
      <w:pPr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val="zh-CN"/>
        </w:rPr>
      </w:pPr>
    </w:p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15.2. Uzasadnij swój wybór, przywołując odpowiednie cechy utworu. Każdą z nich zilustruj przykładem z tekstu. </w:t>
      </w:r>
    </w:p>
    <w:p w:rsidR="00DD3A2B" w:rsidRDefault="00DD3A2B">
      <w:pPr>
        <w:suppressAutoHyphens/>
        <w:autoSpaceDN w:val="0"/>
        <w:ind w:left="4245" w:hanging="4245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tbl>
      <w:tblPr>
        <w:tblStyle w:val="Tabela-Siatka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95"/>
        <w:gridCol w:w="3095"/>
        <w:gridCol w:w="3095"/>
      </w:tblGrid>
      <w:tr w:rsidR="00DD3A2B">
        <w:tc>
          <w:tcPr>
            <w:tcW w:w="3095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5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Cecha</w:t>
            </w:r>
          </w:p>
        </w:tc>
        <w:tc>
          <w:tcPr>
            <w:tcW w:w="3095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Ilustracja cechy</w:t>
            </w:r>
          </w:p>
        </w:tc>
      </w:tr>
      <w:tr w:rsidR="00DD3A2B">
        <w:tc>
          <w:tcPr>
            <w:tcW w:w="3095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gatunku</w:t>
            </w:r>
          </w:p>
        </w:tc>
        <w:tc>
          <w:tcPr>
            <w:tcW w:w="3095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B">
        <w:tc>
          <w:tcPr>
            <w:tcW w:w="3095" w:type="dxa"/>
          </w:tcPr>
          <w:p w:rsidR="00DD3A2B" w:rsidRDefault="0008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odmiany gatunkowej</w:t>
            </w:r>
          </w:p>
        </w:tc>
        <w:tc>
          <w:tcPr>
            <w:tcW w:w="3095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D3A2B" w:rsidRDefault="00DD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A2B" w:rsidRDefault="00DD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A2B" w:rsidRDefault="00DD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1E8" w:rsidRDefault="00D42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1E8" w:rsidRDefault="00D42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A2B" w:rsidRDefault="000846A9">
      <w:pPr>
        <w:shd w:val="clear" w:color="auto" w:fill="BEBEB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(0–2)</w:t>
      </w:r>
    </w:p>
    <w:p w:rsidR="00DD3A2B" w:rsidRPr="00D421E8" w:rsidRDefault="000846A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>Wyobraź sobie, że n</w:t>
      </w: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 xml:space="preserve">a </w:t>
      </w: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 xml:space="preserve">czacie toczy się </w:t>
      </w: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>dyskusja na temat</w:t>
      </w: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>:</w:t>
      </w:r>
      <w:r w:rsidRPr="00D421E8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pl-PL"/>
        </w:rPr>
        <w:t xml:space="preserve">Czy </w:t>
      </w:r>
      <w:r w:rsidRPr="00D421E8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pl-PL"/>
        </w:rPr>
        <w:t xml:space="preserve">„Syzyfowe prace” można nazwać powieścią o dorastaniu? </w:t>
      </w:r>
      <w:r w:rsidRPr="00D421E8">
        <w:rPr>
          <w:rFonts w:ascii="Times New Roman" w:eastAsia="Times New Roman" w:hAnsi="Times New Roman" w:cs="Times New Roman"/>
          <w:b/>
          <w:iCs/>
          <w:color w:val="000000"/>
          <w:sz w:val="24"/>
          <w:lang w:val="pl-PL" w:eastAsia="pl-PL"/>
        </w:rPr>
        <w:t xml:space="preserve">Przedstaw swoje stanowisko i </w:t>
      </w: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 xml:space="preserve">uzasadnij </w:t>
      </w: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 xml:space="preserve"> je dwoma argumentami</w:t>
      </w:r>
      <w:r w:rsidRPr="00D421E8">
        <w:rPr>
          <w:rFonts w:ascii="Times New Roman" w:eastAsia="Times New Roman" w:hAnsi="Times New Roman" w:cs="Times New Roman"/>
          <w:b/>
          <w:color w:val="000000"/>
          <w:sz w:val="24"/>
          <w:lang w:val="pl-PL" w:eastAsia="pl-PL"/>
        </w:rPr>
        <w:t xml:space="preserve"> odwołującymi się do „Syzyfowych prac”.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D421E8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</w:t>
      </w:r>
      <w:r>
        <w:rPr>
          <w:rFonts w:ascii="Times New Roman" w:eastAsia="Calibri" w:hAnsi="Times New Roman"/>
          <w:sz w:val="24"/>
          <w:szCs w:val="24"/>
          <w:lang w:val="pl-PL"/>
        </w:rPr>
        <w:t>......</w:t>
      </w:r>
    </w:p>
    <w:p w:rsidR="00DD3A2B" w:rsidRDefault="00DD3A2B">
      <w:pPr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val="pl-PL"/>
        </w:rPr>
      </w:pP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DD3A2B" w:rsidRPr="00D421E8" w:rsidRDefault="000846A9">
      <w:pPr>
        <w:shd w:val="clear" w:color="auto" w:fill="BEBEBE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17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(0–3)</w:t>
      </w:r>
    </w:p>
    <w:p w:rsidR="00DD3A2B" w:rsidRPr="00D421E8" w:rsidRDefault="000846A9">
      <w:pPr>
        <w:tabs>
          <w:tab w:val="left" w:pos="13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Napisz zaproszenie na szkolne przedstawienie przygotowywane przez Twoją klasę na motywach powieści „Syzyfowe prace”. </w:t>
      </w:r>
      <w:r w:rsidRPr="00D421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Użyj dwóch argumentów</w:t>
      </w:r>
      <w:r w:rsidRPr="00D421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odwołujących się do treści lektury. </w:t>
      </w:r>
    </w:p>
    <w:p w:rsidR="00DD3A2B" w:rsidRPr="00D421E8" w:rsidRDefault="00DD3A2B">
      <w:pPr>
        <w:tabs>
          <w:tab w:val="left" w:pos="13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/>
          <w:sz w:val="24"/>
          <w:szCs w:val="24"/>
          <w:lang w:val="pl-PL"/>
        </w:rPr>
        <w:t>…………</w:t>
      </w:r>
      <w:r w:rsidRPr="00D421E8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DD3A2B" w:rsidRPr="00D421E8" w:rsidRDefault="00DD3A2B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  <w:lang w:val="pl-PL" w:eastAsia="pl-PL"/>
        </w:rPr>
        <w:sectPr w:rsidR="00DD3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DD3A2B" w:rsidRDefault="000846A9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lastRenderedPageBreak/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18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2)</w:t>
      </w:r>
    </w:p>
    <w:p w:rsidR="00DD3A2B" w:rsidRPr="00D421E8" w:rsidRDefault="000846A9">
      <w:pPr>
        <w:suppressAutoHyphens/>
        <w:autoSpaceDN w:val="0"/>
        <w:ind w:left="567" w:hanging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rusyfikacja «narzucanie lub </w:t>
      </w:r>
      <w:r w:rsidRPr="00D421E8">
        <w:rPr>
          <w:rFonts w:ascii="Times New Roman" w:eastAsia="SimSun" w:hAnsi="Times New Roman" w:cs="Times New Roman"/>
          <w:sz w:val="24"/>
          <w:szCs w:val="24"/>
          <w:lang w:val="pl-PL"/>
        </w:rPr>
        <w:t>przyjmowanie kultury rosyjskiej i języka rosyjskiego»</w:t>
      </w:r>
    </w:p>
    <w:p w:rsidR="00DD3A2B" w:rsidRDefault="000846A9">
      <w:pPr>
        <w:suppressAutoHyphens/>
        <w:autoSpaceDN w:val="0"/>
        <w:ind w:left="567" w:hanging="567"/>
        <w:jc w:val="right"/>
        <w:textAlignment w:val="baseline"/>
        <w:rPr>
          <w:rFonts w:ascii="Times New Roman" w:eastAsia="SimSun" w:hAnsi="Times New Roman" w:cs="Times New Roman"/>
          <w:sz w:val="22"/>
          <w:szCs w:val="22"/>
          <w:lang w:val="pl-PL"/>
        </w:rPr>
      </w:pPr>
      <w:r>
        <w:rPr>
          <w:rFonts w:ascii="Times New Roman" w:eastAsia="SimSun" w:hAnsi="Times New Roman"/>
          <w:sz w:val="22"/>
          <w:szCs w:val="22"/>
          <w:lang w:val="pl-PL"/>
        </w:rPr>
        <w:t>https://sjp.pwn.pl/sjp/rusyfikacja</w:t>
      </w:r>
    </w:p>
    <w:p w:rsidR="00DD3A2B" w:rsidRPr="00D421E8" w:rsidRDefault="000846A9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Uzupełnij tabelę, odwołując się do słownikowej definicji wyrazu </w:t>
      </w:r>
      <w:r>
        <w:rPr>
          <w:rFonts w:ascii="Times New Roman" w:eastAsia="MS Mincho" w:hAnsi="Times New Roman" w:cs="Times New Roman"/>
          <w:b/>
          <w:i/>
          <w:iCs/>
          <w:kern w:val="3"/>
          <w:sz w:val="24"/>
          <w:szCs w:val="24"/>
          <w:lang w:val="pl-PL" w:bidi="hi-IN"/>
        </w:rPr>
        <w:t xml:space="preserve">rusyfikacja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i znajomości </w:t>
      </w:r>
    </w:p>
    <w:p w:rsidR="00DD3A2B" w:rsidRPr="00D421E8" w:rsidRDefault="000846A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lektury. Podaj przykłady świadczące o tym, że Żeromski przedstawił w swojej </w:t>
      </w:r>
      <w:r w:rsidRPr="00D42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powieści różne wymiary rusyfikacji.</w:t>
      </w:r>
    </w:p>
    <w:p w:rsidR="00DD3A2B" w:rsidRPr="00D421E8" w:rsidRDefault="00DD3A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00"/>
        <w:gridCol w:w="6287"/>
      </w:tblGrid>
      <w:tr w:rsidR="00DD3A2B">
        <w:tc>
          <w:tcPr>
            <w:tcW w:w="3000" w:type="dxa"/>
          </w:tcPr>
          <w:p w:rsidR="00DD3A2B" w:rsidRDefault="0008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 definicji wyrazu</w:t>
            </w:r>
          </w:p>
        </w:tc>
        <w:tc>
          <w:tcPr>
            <w:tcW w:w="6287" w:type="dxa"/>
          </w:tcPr>
          <w:p w:rsidR="00DD3A2B" w:rsidRDefault="0008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Przykłady z tekstu</w:t>
            </w:r>
          </w:p>
        </w:tc>
      </w:tr>
      <w:tr w:rsidR="00DD3A2B">
        <w:tc>
          <w:tcPr>
            <w:tcW w:w="3000" w:type="dxa"/>
          </w:tcPr>
          <w:p w:rsidR="00DD3A2B" w:rsidRDefault="0008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narzucanie języka rosyjskiego</w:t>
            </w:r>
          </w:p>
        </w:tc>
        <w:tc>
          <w:tcPr>
            <w:tcW w:w="6287" w:type="dxa"/>
          </w:tcPr>
          <w:p w:rsidR="00DD3A2B" w:rsidRDefault="00DD3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3A2B">
        <w:tc>
          <w:tcPr>
            <w:tcW w:w="3000" w:type="dxa"/>
          </w:tcPr>
          <w:p w:rsidR="00DD3A2B" w:rsidRDefault="0008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kultury rosyjskiej</w:t>
            </w:r>
          </w:p>
        </w:tc>
        <w:tc>
          <w:tcPr>
            <w:tcW w:w="6287" w:type="dxa"/>
          </w:tcPr>
          <w:p w:rsidR="00DD3A2B" w:rsidRDefault="00DD3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3A2B" w:rsidRDefault="00DD3A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lang w:eastAsia="pl-PL"/>
        </w:rPr>
      </w:pPr>
    </w:p>
    <w:p w:rsidR="00DD3A2B" w:rsidRDefault="000846A9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1)</w:t>
      </w:r>
    </w:p>
    <w:p w:rsidR="00DD3A2B" w:rsidRDefault="00DD3A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3A2B" w:rsidRDefault="000846A9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 w:rsidRPr="00D421E8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Uzupełnij poniższe zdanie. Wybierz odpowiedź spośród oznaczonych literami A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i B </w:t>
      </w:r>
    </w:p>
    <w:p w:rsidR="00DD3A2B" w:rsidRPr="00D421E8" w:rsidRDefault="000846A9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oraz </w:t>
      </w:r>
      <w:r w:rsidRPr="00D421E8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odpowiedź spośród oznaczonych literami C i D.</w:t>
      </w:r>
    </w:p>
    <w:p w:rsidR="00DD3A2B" w:rsidRDefault="00DD3A2B">
      <w:pPr>
        <w:suppressAutoHyphens/>
        <w:autoSpaceDN w:val="0"/>
        <w:ind w:left="4245" w:hanging="4245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DD3A2B" w:rsidRDefault="000846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Nadając powieści tytuł „Syzyfowe prace”, Stefan Żeromski odwołał się do A/B znaczenia frazeologizmu </w:t>
      </w:r>
      <w:r>
        <w:rPr>
          <w:rFonts w:ascii="Times New Roman" w:eastAsia="MS Mincho" w:hAnsi="Times New Roman" w:cs="Times New Roman"/>
          <w:b/>
          <w:i/>
          <w:iCs/>
          <w:kern w:val="3"/>
          <w:sz w:val="24"/>
          <w:szCs w:val="24"/>
          <w:lang w:val="pl-PL" w:bidi="hi-IN"/>
        </w:rPr>
        <w:t>syzyfowa praca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, aby podkreślić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C/D działań rusyfikatorów.</w:t>
      </w:r>
    </w:p>
    <w:p w:rsidR="00DD3A2B" w:rsidRDefault="00DD3A2B">
      <w:pPr>
        <w:suppressAutoHyphens/>
        <w:autoSpaceDN w:val="0"/>
        <w:ind w:left="4245" w:hanging="4245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DD3A2B" w:rsidRPr="00D421E8" w:rsidRDefault="000846A9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pl-PL" w:eastAsia="pl-PL" w:bidi="hi-IN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 xml:space="preserve">A. 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dosłownego</w:t>
      </w:r>
    </w:p>
    <w:p w:rsidR="00DD3A2B" w:rsidRPr="00D421E8" w:rsidRDefault="000846A9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B.</w:t>
      </w:r>
      <w:r w:rsid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 xml:space="preserve"> 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przenośnego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ab/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ab/>
      </w:r>
    </w:p>
    <w:p w:rsidR="00DD3A2B" w:rsidRPr="00D421E8" w:rsidRDefault="00D421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C.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 xml:space="preserve"> 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nieskuteczność</w:t>
      </w:r>
    </w:p>
    <w:p w:rsidR="00DD3A2B" w:rsidRDefault="00D421E8">
      <w:pPr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D421E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D.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 xml:space="preserve"> </w:t>
      </w:r>
      <w:r w:rsidRPr="00D421E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skuteczność.</w:t>
      </w:r>
    </w:p>
    <w:p w:rsidR="00D421E8" w:rsidRPr="00D421E8" w:rsidRDefault="00D421E8">
      <w:pPr>
        <w:rPr>
          <w:rFonts w:ascii="Times New Roman" w:eastAsia="Times New Roman" w:hAnsi="Times New Roman" w:cs="Times New Roman"/>
          <w:color w:val="0000FF"/>
          <w:sz w:val="24"/>
          <w:lang w:val="pl-PL" w:eastAsia="pl-PL"/>
        </w:rPr>
      </w:pPr>
    </w:p>
    <w:p w:rsidR="00DD3A2B" w:rsidRPr="00D421E8" w:rsidRDefault="000846A9">
      <w:pPr>
        <w:shd w:val="clear" w:color="auto" w:fill="BEBEBE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20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(0–20)</w:t>
      </w:r>
    </w:p>
    <w:p w:rsidR="00DD3A2B" w:rsidRPr="00D421E8" w:rsidRDefault="000846A9">
      <w:pPr>
        <w:spacing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Wybierz </w:t>
      </w:r>
      <w:r w:rsidRP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>jeden</w:t>
      </w: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 podanych tematów i napisz wypracowanie.</w:t>
      </w:r>
    </w:p>
    <w:p w:rsidR="00DD3A2B" w:rsidRPr="00D421E8" w:rsidRDefault="00DD3A2B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Temat 1.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Narodowe Czytanie - coroczna akcja promująca czytanie polskiej literatury.</w:t>
      </w:r>
    </w:p>
    <w:p w:rsidR="00DD3A2B" w:rsidRPr="00D421E8" w:rsidRDefault="000846A9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l-PL" w:eastAsia="pl-PL"/>
        </w:rPr>
      </w:pPr>
      <w:r w:rsidRPr="00D42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l-PL" w:eastAsia="pl-PL"/>
        </w:rPr>
        <w:t xml:space="preserve">Czy powieść Stefana Żeromskiego pt. „Syzyfowe prace” mogłaby zostać wykorzystana w kolejnej edycji akcji </w:t>
      </w:r>
      <w:r w:rsidRPr="00D421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-PL" w:eastAsia="pl-PL"/>
        </w:rPr>
        <w:t>Narodowe Czytanie</w:t>
      </w:r>
      <w:r w:rsidRPr="00D42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l-PL" w:eastAsia="pl-PL"/>
        </w:rPr>
        <w:t xml:space="preserve">? </w:t>
      </w:r>
      <w:r w:rsidRPr="00D42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l-PL" w:eastAsia="pl-PL"/>
        </w:rPr>
        <w:t xml:space="preserve">Napisz </w:t>
      </w:r>
      <w:r w:rsidRPr="00D42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l-PL" w:eastAsia="pl-PL"/>
        </w:rPr>
        <w:t>rozprawkę, w której przedstawisz swoje stanowisko.</w:t>
      </w:r>
    </w:p>
    <w:p w:rsidR="00DD3A2B" w:rsidRPr="00D421E8" w:rsidRDefault="00DD3A2B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l-PL" w:eastAsia="pl-PL"/>
        </w:rPr>
      </w:pPr>
    </w:p>
    <w:p w:rsidR="00DD3A2B" w:rsidRPr="00D421E8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21E8">
        <w:rPr>
          <w:rFonts w:ascii="Times New Roman" w:eastAsia="Calibri" w:hAnsi="Times New Roman" w:cs="Times New Roman"/>
          <w:sz w:val="24"/>
          <w:szCs w:val="24"/>
          <w:lang w:val="pl-PL"/>
        </w:rPr>
        <w:t>Temat 2.</w:t>
      </w:r>
    </w:p>
    <w:p w:rsidR="00DD3A2B" w:rsidRDefault="000846A9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Wyobraź sobie, że wehikuł czasu przeniósł Marcina Borowicza do T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wojej szkoły</w:t>
      </w:r>
      <w:r w:rsidR="00D421E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. Napisz opowiadanie, w którym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przedstawisz swoje spotkanie z bohaterem powieści Żeromskiego. Zwróć uwagę na to, czego dowiedziałeś się o problemach nastolatków żyjących w XIX wieku dzięki rozmowie z Marcinem Borowiczem. </w:t>
      </w:r>
      <w:r>
        <w:rPr>
          <w:rFonts w:ascii="Times New Roman" w:eastAsia="Calibri" w:hAnsi="Times New Roman" w:cs="Times New Roman"/>
          <w:b/>
          <w:sz w:val="24"/>
          <w:szCs w:val="24"/>
        </w:rPr>
        <w:t>Wypracowanie powinno 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owodzić, że dobrze znasz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„Syzyfowe prace”. </w:t>
      </w:r>
    </w:p>
    <w:p w:rsidR="00DD3A2B" w:rsidRDefault="00DD3A2B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D3A2B" w:rsidRDefault="00DD3A2B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D3A2B" w:rsidRDefault="00DD3A2B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D3A2B" w:rsidRDefault="00DD3A2B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.....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..........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0846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DD3A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DD3A2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D3A2B" w:rsidRDefault="000846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Kartoteka sprawdzianu</w:t>
      </w:r>
    </w:p>
    <w:tbl>
      <w:tblPr>
        <w:tblStyle w:val="Tabela-Siatka"/>
        <w:tblpPr w:leftFromText="180" w:rightFromText="180" w:vertAnchor="text" w:horzAnchor="page" w:tblpX="2911" w:tblpY="303"/>
        <w:tblOverlap w:val="never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2"/>
        <w:gridCol w:w="1850"/>
        <w:gridCol w:w="2637"/>
        <w:gridCol w:w="1736"/>
      </w:tblGrid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zad.</w:t>
            </w:r>
          </w:p>
        </w:tc>
        <w:tc>
          <w:tcPr>
            <w:tcW w:w="1850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Wymaganie z podstawy programowej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637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Poprawna odpowiedź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0" w:type="dxa"/>
          </w:tcPr>
          <w:p w:rsidR="00DD3A2B" w:rsidRDefault="000846A9">
            <w:pPr>
              <w:shd w:val="clear" w:color="auto" w:fill="FFFFFF"/>
              <w:spacing w:beforeAutospacing="1" w:afterAutospacing="1"/>
              <w:ind w:left="-8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przedstawia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I/2/2.</w:t>
            </w:r>
          </w:p>
        </w:tc>
        <w:tc>
          <w:tcPr>
            <w:tcW w:w="2637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DBCA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III/1/1.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III/1/9.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D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Np. </w:t>
            </w:r>
            <w:r w:rsidRPr="00D421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zaczęła mleć tym pyskiem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I/2/1.</w:t>
            </w:r>
          </w:p>
        </w:tc>
        <w:tc>
          <w:tcPr>
            <w:tcW w:w="2637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PF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odpowiedź: opinia i poprawne uzasadnienie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II/1/12. (IV-VI)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Tytuł zgodny z tekstem w formie równoważnika zdania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II/1/1. (IV-VI)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II/1/2.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II/2/4. (IV-VI)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BD</w:t>
            </w:r>
          </w:p>
          <w:p w:rsidR="00DD3A2B" w:rsidRPr="00D421E8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Np. Zakaz czytania polskich książek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I/1/9.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I/1/10.</w:t>
            </w:r>
          </w:p>
        </w:tc>
        <w:tc>
          <w:tcPr>
            <w:tcW w:w="2637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Poprawne wypełnienie całej tabeli 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I/1/9.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I/2/1.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C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Np. Borowicz </w:t>
            </w: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początkowo ulegał rusyfikacji, o czym swiadczy jego wizyta w teatrze.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II/4/2. (IV-VI)</w:t>
            </w:r>
          </w:p>
        </w:tc>
        <w:tc>
          <w:tcPr>
            <w:tcW w:w="2637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FP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I/2/7.</w:t>
            </w:r>
          </w:p>
        </w:tc>
        <w:tc>
          <w:tcPr>
            <w:tcW w:w="2637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„Reduta Ordona”,Adam Mickiewicz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II/4/2.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odpowiedź obejmuje uzasadnienie odwołujące się do dwóch sytuacji z lektury (spoza fragmentu)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II/1/4. (IV-VI)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odpowiedź obejmuje poprawne wypełnienie wszystkich luk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1 p. - za poprawne wypełnienie luk w jednym wierszu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I/1/11.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Poprawne podanie tytułu i autora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lastRenderedPageBreak/>
              <w:t>Wskazanie 2 podobieństw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I/1/11.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Poprawne podanie tytułu i </w:t>
            </w: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bohatera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Uzasadnienie wyboru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D3A2B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I/1/3. (IV-VI)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C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Po jednym punkcie za poprawnie wypełniony wiersz tabeli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odpowiedź zawiera stanowisko ucznia i dwa potwierdzające je argumenty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D3A2B" w:rsidRPr="00D421E8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III/2/10.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II/4/1.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Pełna </w:t>
            </w: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realizacja: wskazanie nadawcy, adresata, czasu, miejsca, celu oraz dwóch argumentów.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Poprawność: dopuszczalne łącznie 2 błędy</w:t>
            </w:r>
          </w:p>
        </w:tc>
        <w:tc>
          <w:tcPr>
            <w:tcW w:w="1725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3 p.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(2 - realizacja tematu, 1 - poprawność językowa, ortograficzna, interpunkcyjna)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I/1/11.</w:t>
            </w:r>
          </w:p>
        </w:tc>
        <w:tc>
          <w:tcPr>
            <w:tcW w:w="2637" w:type="dxa"/>
          </w:tcPr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Poprawne wypełnienie całej </w:t>
            </w: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tabeli</w:t>
            </w: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1p - poprawne wypełnienie wiersza tabeli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II/2/5. (IV-VI)</w:t>
            </w:r>
          </w:p>
        </w:tc>
        <w:tc>
          <w:tcPr>
            <w:tcW w:w="2637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BC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D3A2B">
        <w:tc>
          <w:tcPr>
            <w:tcW w:w="742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50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III/1.2.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II/1/3.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III/2/10.</w:t>
            </w:r>
          </w:p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II/4/1.</w:t>
            </w:r>
          </w:p>
        </w:tc>
        <w:tc>
          <w:tcPr>
            <w:tcW w:w="2637" w:type="dxa"/>
          </w:tcPr>
          <w:p w:rsidR="00DD3A2B" w:rsidRPr="00D421E8" w:rsidRDefault="00DD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  <w:p w:rsidR="00DD3A2B" w:rsidRPr="00D421E8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D421E8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Kryteria oceny zgodne z Informatorem CKE </w:t>
            </w:r>
          </w:p>
        </w:tc>
        <w:tc>
          <w:tcPr>
            <w:tcW w:w="1725" w:type="dxa"/>
          </w:tcPr>
          <w:p w:rsidR="00DD3A2B" w:rsidRDefault="00084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DD3A2B" w:rsidRDefault="00DD3A2B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  <w:sectPr w:rsidR="00DD3A2B">
          <w:footerReference w:type="default" r:id="rId14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:rsidR="00DD3A2B" w:rsidRDefault="00DD3A2B">
      <w:pPr>
        <w:jc w:val="both"/>
        <w:rPr>
          <w:rFonts w:ascii="serif" w:eastAsia="serif" w:hAnsi="serif" w:cs="serif"/>
          <w:lang w:val="pl-PL"/>
        </w:rPr>
      </w:pPr>
    </w:p>
    <w:sectPr w:rsidR="00DD3A2B" w:rsidSect="00DD3A2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A9" w:rsidRDefault="000846A9" w:rsidP="00DD3A2B">
      <w:r>
        <w:separator/>
      </w:r>
    </w:p>
  </w:endnote>
  <w:endnote w:type="continuationSeparator" w:id="1">
    <w:p w:rsidR="000846A9" w:rsidRDefault="000846A9" w:rsidP="00DD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E8" w:rsidRDefault="00D421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2B" w:rsidRDefault="00DD3A2B">
    <w:pPr>
      <w:spacing w:line="252" w:lineRule="auto"/>
      <w:jc w:val="both"/>
      <w:rPr>
        <w:rFonts w:ascii="Times New Roman" w:eastAsia="Calibri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2B" w:rsidRDefault="00DD3A2B">
    <w:pPr>
      <w:spacing w:line="252" w:lineRule="auto"/>
      <w:jc w:val="both"/>
      <w:rPr>
        <w:rFonts w:ascii="Times New Roman" w:eastAsia="Calibri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2B" w:rsidRDefault="00DD3A2B">
    <w:pPr>
      <w:spacing w:line="252" w:lineRule="auto"/>
      <w:rPr>
        <w:rFonts w:ascii="Calibri" w:eastAsia="Calibri" w:hAnsi="Calibri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A9" w:rsidRDefault="000846A9" w:rsidP="00DD3A2B">
      <w:r>
        <w:separator/>
      </w:r>
    </w:p>
  </w:footnote>
  <w:footnote w:type="continuationSeparator" w:id="1">
    <w:p w:rsidR="000846A9" w:rsidRDefault="000846A9" w:rsidP="00DD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E8" w:rsidRDefault="00D421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E8" w:rsidRDefault="00D421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E8" w:rsidRDefault="00D421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6D917D"/>
    <w:multiLevelType w:val="singleLevel"/>
    <w:tmpl w:val="D76D917D"/>
    <w:lvl w:ilvl="0">
      <w:start w:val="1"/>
      <w:numFmt w:val="upperLetter"/>
      <w:suff w:val="space"/>
      <w:lvlText w:val="%1."/>
      <w:lvlJc w:val="left"/>
    </w:lvl>
  </w:abstractNum>
  <w:abstractNum w:abstractNumId="1">
    <w:nsid w:val="06954339"/>
    <w:multiLevelType w:val="multilevel"/>
    <w:tmpl w:val="06954339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0AE"/>
    <w:multiLevelType w:val="singleLevel"/>
    <w:tmpl w:val="1ABF40AE"/>
    <w:lvl w:ilvl="0">
      <w:start w:val="1"/>
      <w:numFmt w:val="upperLetter"/>
      <w:suff w:val="space"/>
      <w:lvlText w:val="%1."/>
      <w:lvlJc w:val="left"/>
    </w:lvl>
  </w:abstractNum>
  <w:abstractNum w:abstractNumId="3">
    <w:nsid w:val="687A4D9E"/>
    <w:multiLevelType w:val="multilevel"/>
    <w:tmpl w:val="687A4D9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D1"/>
    <w:multiLevelType w:val="singleLevel"/>
    <w:tmpl w:val="7AD167D1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3A2B"/>
    <w:rsid w:val="000846A9"/>
    <w:rsid w:val="000960B7"/>
    <w:rsid w:val="00D421E8"/>
    <w:rsid w:val="00DD3A2B"/>
    <w:rsid w:val="010108B9"/>
    <w:rsid w:val="019425B2"/>
    <w:rsid w:val="0BD00118"/>
    <w:rsid w:val="0CFF14DF"/>
    <w:rsid w:val="16D869F3"/>
    <w:rsid w:val="19F6330B"/>
    <w:rsid w:val="1B3176DE"/>
    <w:rsid w:val="1DF5752B"/>
    <w:rsid w:val="21B45F0E"/>
    <w:rsid w:val="21E54729"/>
    <w:rsid w:val="23255B40"/>
    <w:rsid w:val="2946328C"/>
    <w:rsid w:val="2FF50FB1"/>
    <w:rsid w:val="3124448D"/>
    <w:rsid w:val="3C3B03A0"/>
    <w:rsid w:val="44AC5E10"/>
    <w:rsid w:val="480E129A"/>
    <w:rsid w:val="4EFC0326"/>
    <w:rsid w:val="55701196"/>
    <w:rsid w:val="56847722"/>
    <w:rsid w:val="56AE5543"/>
    <w:rsid w:val="5DBE59EB"/>
    <w:rsid w:val="68603033"/>
    <w:rsid w:val="6D004734"/>
    <w:rsid w:val="742F4155"/>
    <w:rsid w:val="783E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A2B"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next w:val="Normalny"/>
    <w:qFormat/>
    <w:rsid w:val="00DD3A2B"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gwek3">
    <w:name w:val="heading 3"/>
    <w:next w:val="Normalny"/>
    <w:semiHidden/>
    <w:unhideWhenUsed/>
    <w:qFormat/>
    <w:rsid w:val="00DD3A2B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3A2B"/>
    <w:rPr>
      <w:color w:val="0000FF"/>
      <w:u w:val="single"/>
    </w:rPr>
  </w:style>
  <w:style w:type="table" w:styleId="Tabela-Siatka">
    <w:name w:val="Table Grid"/>
    <w:uiPriority w:val="39"/>
    <w:qFormat/>
    <w:rsid w:val="00DD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">
    <w:name w:val="Tabela - Siatka61"/>
    <w:uiPriority w:val="39"/>
    <w:qFormat/>
    <w:rsid w:val="00DD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D42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1E8"/>
    <w:rPr>
      <w:rFonts w:asciiTheme="minorHAnsi" w:eastAsiaTheme="minorEastAsia" w:hAnsiTheme="minorHAnsi" w:cstheme="minorBidi"/>
      <w:lang w:val="en-US" w:eastAsia="zh-CN"/>
    </w:rPr>
  </w:style>
  <w:style w:type="paragraph" w:styleId="Stopka">
    <w:name w:val="footer"/>
    <w:basedOn w:val="Normalny"/>
    <w:link w:val="StopkaZnak"/>
    <w:rsid w:val="00D42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21E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2201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Doradca1</cp:lastModifiedBy>
  <cp:revision>2</cp:revision>
  <dcterms:created xsi:type="dcterms:W3CDTF">2022-09-07T12:38:00Z</dcterms:created>
  <dcterms:modified xsi:type="dcterms:W3CDTF">2022-09-07T12:38:00Z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574805DE83544DCF8623FA0FB7674965</vt:lpwstr>
  </property>
</Properties>
</file>